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1A9" w:rsidRPr="002919A5" w:rsidRDefault="00163AC9" w:rsidP="002919A5">
      <w:pPr>
        <w:jc w:val="center"/>
        <w:rPr>
          <w:rFonts w:ascii="Times New Roman" w:hAnsi="Times New Roman" w:cs="Times New Roman"/>
        </w:rPr>
      </w:pPr>
      <w:r w:rsidRPr="002919A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5720FD">
        <w:rPr>
          <w:rFonts w:ascii="Times New Roman" w:hAnsi="Times New Roman" w:cs="Times New Roman"/>
          <w:sz w:val="28"/>
          <w:szCs w:val="28"/>
        </w:rPr>
        <w:t>о наличии оборудования   центра</w:t>
      </w:r>
      <w:r w:rsidRPr="002919A5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«Точка роста» в 2024 году, в МБОУ  «Новоильмовская СОШ» Дрожжановского района РТ</w:t>
      </w:r>
    </w:p>
    <w:tbl>
      <w:tblPr>
        <w:tblStyle w:val="ae"/>
        <w:tblW w:w="9634" w:type="dxa"/>
        <w:tblLayout w:type="fixed"/>
        <w:tblLook w:val="04A0" w:firstRow="1" w:lastRow="0" w:firstColumn="1" w:lastColumn="0" w:noHBand="0" w:noVBand="1"/>
      </w:tblPr>
      <w:tblGrid>
        <w:gridCol w:w="509"/>
        <w:gridCol w:w="9125"/>
      </w:tblGrid>
      <w:tr w:rsidR="005720FD" w:rsidRPr="000338F5" w:rsidTr="005720FD">
        <w:tc>
          <w:tcPr>
            <w:tcW w:w="509" w:type="dxa"/>
          </w:tcPr>
          <w:p w:rsidR="005720FD" w:rsidRPr="000338F5" w:rsidRDefault="0057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25" w:type="dxa"/>
          </w:tcPr>
          <w:p w:rsidR="005720FD" w:rsidRPr="000338F5" w:rsidRDefault="0057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25" w:type="dxa"/>
          </w:tcPr>
          <w:p w:rsidR="005720FD" w:rsidRPr="000338F5" w:rsidRDefault="005720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физике (ученическая) </w:t>
            </w:r>
          </w:p>
          <w:p w:rsidR="005720FD" w:rsidRPr="000338F5" w:rsidRDefault="005720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 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биологии (ученическая) 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 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химии (ученическая) 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 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экологии (ученическая) 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нейротехнологии (ученическая) 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Цифровая лаборатория по физиологии (ученическая) 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шт.)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Расширенный робототехнический набор (2 шт)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Комплект химических реактивов (тип 1 "Точка Роста") 6 комп.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Микроскоп цифровой Levenhuk Rainbow D50L PLUS (6 шт)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Ноутбук ICL RAYbook модели S1523 G1R (4 шт)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 xml:space="preserve">Набор ОГЭ/ЕГЭ (физика)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 комп)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Набор оборудования для ГИА (ОГЭ)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 комп)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25" w:type="dxa"/>
          </w:tcPr>
          <w:p w:rsidR="005720FD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Набор оборудования для демонстрации опытов (физика)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комп)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25" w:type="dxa"/>
          </w:tcPr>
          <w:p w:rsidR="005720FD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Набор оборудования для демонстрации опытов (химия)</w:t>
            </w:r>
          </w:p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комп)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Набор посуды и принадлежностей (микролаборатория)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химии, физике , биологии (12 комп)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 4 шт</w:t>
            </w:r>
          </w:p>
        </w:tc>
      </w:tr>
      <w:tr w:rsidR="005720FD" w:rsidRPr="000338F5" w:rsidTr="005720FD">
        <w:tc>
          <w:tcPr>
            <w:tcW w:w="509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25" w:type="dxa"/>
          </w:tcPr>
          <w:p w:rsidR="005720FD" w:rsidRPr="000338F5" w:rsidRDefault="005720FD" w:rsidP="00033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9A5">
              <w:rPr>
                <w:rFonts w:ascii="Times New Roman" w:hAnsi="Times New Roman" w:cs="Times New Roman"/>
                <w:sz w:val="24"/>
                <w:szCs w:val="24"/>
              </w:rPr>
              <w:t>Микроскоп цифровой Levenhuk Rainbow D50L PLUS</w:t>
            </w:r>
            <w:r w:rsidRPr="000338F5">
              <w:rPr>
                <w:rFonts w:ascii="Times New Roman" w:hAnsi="Times New Roman" w:cs="Times New Roman"/>
                <w:sz w:val="24"/>
                <w:szCs w:val="24"/>
              </w:rPr>
              <w:t xml:space="preserve"> (1 шт)</w:t>
            </w:r>
          </w:p>
        </w:tc>
      </w:tr>
    </w:tbl>
    <w:p w:rsidR="007C31A9" w:rsidRDefault="007C31A9"/>
    <w:p w:rsidR="007C31A9" w:rsidRDefault="007C31A9"/>
    <w:p w:rsidR="007C31A9" w:rsidRDefault="007C31A9">
      <w:pPr>
        <w:jc w:val="center"/>
      </w:pPr>
      <w:bookmarkStart w:id="0" w:name="_GoBack"/>
      <w:bookmarkEnd w:id="0"/>
    </w:p>
    <w:p w:rsidR="007C31A9" w:rsidRDefault="00163AC9">
      <w:r>
        <w:rPr>
          <w:sz w:val="28"/>
          <w:szCs w:val="28"/>
        </w:rPr>
        <w:t xml:space="preserve"> </w:t>
      </w:r>
    </w:p>
    <w:p w:rsidR="007C31A9" w:rsidRDefault="007C31A9"/>
    <w:p w:rsidR="007C31A9" w:rsidRDefault="007C31A9"/>
    <w:p w:rsidR="007C31A9" w:rsidRDefault="007C31A9"/>
    <w:p w:rsidR="007C31A9" w:rsidRDefault="00163AC9">
      <w:r>
        <w:rPr>
          <w:sz w:val="28"/>
          <w:szCs w:val="28"/>
        </w:rPr>
        <w:t xml:space="preserve">                                                                      </w:t>
      </w:r>
    </w:p>
    <w:p w:rsidR="007C31A9" w:rsidRDefault="007C31A9"/>
    <w:sectPr w:rsidR="007C31A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C92" w:rsidRDefault="00617C92">
      <w:pPr>
        <w:spacing w:after="0" w:line="240" w:lineRule="auto"/>
      </w:pPr>
      <w:r>
        <w:separator/>
      </w:r>
    </w:p>
  </w:endnote>
  <w:endnote w:type="continuationSeparator" w:id="0">
    <w:p w:rsidR="00617C92" w:rsidRDefault="00617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C92" w:rsidRDefault="00617C92">
      <w:pPr>
        <w:spacing w:after="0" w:line="240" w:lineRule="auto"/>
      </w:pPr>
      <w:r>
        <w:separator/>
      </w:r>
    </w:p>
  </w:footnote>
  <w:footnote w:type="continuationSeparator" w:id="0">
    <w:p w:rsidR="00617C92" w:rsidRDefault="00617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A9"/>
    <w:rsid w:val="000338F5"/>
    <w:rsid w:val="001252FA"/>
    <w:rsid w:val="00163AC9"/>
    <w:rsid w:val="002919A5"/>
    <w:rsid w:val="005720FD"/>
    <w:rsid w:val="005B54FE"/>
    <w:rsid w:val="00617C92"/>
    <w:rsid w:val="007C31A9"/>
    <w:rsid w:val="00A762C7"/>
    <w:rsid w:val="00AF6ED6"/>
    <w:rsid w:val="00BB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A50E"/>
  <w15:docId w15:val="{361EE397-3E73-4C30-A3AA-65C71A1F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9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91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</cp:revision>
  <cp:lastPrinted>2024-10-17T07:11:00Z</cp:lastPrinted>
  <dcterms:created xsi:type="dcterms:W3CDTF">2024-10-17T07:27:00Z</dcterms:created>
  <dcterms:modified xsi:type="dcterms:W3CDTF">2024-11-30T09:53:00Z</dcterms:modified>
</cp:coreProperties>
</file>